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284" w:hanging="0"/>
        <w:rPr>
          <w:rFonts w:ascii="Arial" w:hAnsi="Arial" w:cs="Arial"/>
          <w:b/>
          <w:b/>
          <w:bCs/>
          <w:sz w:val="22"/>
          <w:szCs w:val="22"/>
        </w:rPr>
      </w:pPr>
      <w:r>
        <w:rPr/>
        <w:drawing>
          <wp:inline distT="0" distB="0" distL="19050" distR="0">
            <wp:extent cx="1638300" cy="666750"/>
            <wp:effectExtent l="0" t="0" r="0" b="0"/>
            <wp:docPr id="1" name="Imagem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1670685</wp:posOffset>
                </wp:positionH>
                <wp:positionV relativeFrom="paragraph">
                  <wp:posOffset>-6985</wp:posOffset>
                </wp:positionV>
                <wp:extent cx="4341495" cy="60134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1495" cy="6013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Western"/>
                              <w:spacing w:before="0" w:after="0"/>
                              <w:ind w:hanging="10"/>
                              <w:jc w:val="center"/>
                              <w:rPr>
                                <w:rFonts w:ascii="Times New Roman" w:hAnsi="Times New Roman"/>
                                <w:b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MINISTÉRIO DA EDUCAÇÃO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b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SECRETARIA DE EDUCAÇÃO PROFISSIONAL E TECNOLÓGICA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b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INSTITUTO FEDERAL DE EDUCAÇÃO, CIÊNCIA E TECNOLOGIA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b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BIBLIOTECA- CAMPUS GURUPI</w:t>
                            </w:r>
                          </w:p>
                          <w:p>
                            <w:pPr>
                              <w:pStyle w:val="Contedodoquadro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0;width:341.85pt;height:47.35pt;mso-wrap-distance-left:9.05pt;mso-wrap-distance-right:9.05pt;mso-wrap-distance-top:0pt;mso-wrap-distance-bottom:0pt;margin-top:-0.55pt;mso-position-vertical-relative:text;margin-left:131.55pt;mso-position-horizontal-relative:text">
                <v:textbox inset="0in,0in,0in,0in">
                  <w:txbxContent>
                    <w:p>
                      <w:pPr>
                        <w:pStyle w:val="Western"/>
                        <w:spacing w:before="0" w:after="0"/>
                        <w:ind w:hanging="10"/>
                        <w:jc w:val="center"/>
                        <w:rPr>
                          <w:rFonts w:ascii="Times New Roman" w:hAnsi="Times New Roman"/>
                          <w:b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MINISTÉRIO DA EDUCAÇÃO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b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SECRETARIA DE EDUCAÇÃO PROFISSIONAL E TECNOLÓGICA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b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INSTITUTO FEDERAL DE EDUCAÇÃO, CIÊNCIA E TECNOLOGIA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b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BIBLIOTECA- CAMPUS GURUPI</w:t>
                      </w:r>
                    </w:p>
                    <w:p>
                      <w:pPr>
                        <w:pStyle w:val="Contedodoquadro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  <w:t>CATÁLOGO DE PERIÓDICOS (on line)</w:t>
      </w:r>
    </w:p>
    <w:p>
      <w:pPr>
        <w:pStyle w:val="Normal"/>
        <w:jc w:val="center"/>
        <w:rPr>
          <w:b/>
          <w:b/>
        </w:rPr>
      </w:pPr>
      <w:r>
        <w:rPr>
          <w:b/>
        </w:rPr>
        <w:t>LICENCIATURA EM ARTES CÊNICAS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Tabelacomgrade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2551"/>
        <w:gridCol w:w="6769"/>
      </w:tblGrid>
      <w:tr>
        <w:trPr/>
        <w:tc>
          <w:tcPr>
            <w:tcW w:w="9854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PERIÓDICOS ELETRÔNICOS EM ARTES E AFINS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TÍTULO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LOCALIZAÇÃO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01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spacing w:lineRule="atLeast" w:line="360" w:before="0" w:after="0"/>
              <w:ind w:left="0" w:right="360" w:hanging="360"/>
              <w:textAlignment w:val="baseline"/>
              <w:rPr/>
            </w:pPr>
            <w:r>
              <w:rPr>
                <w:rFonts w:eastAsia="Times New Roman" w:cs="Arial" w:ascii="Arial" w:hAnsi="Arial"/>
                <w:b/>
                <w:color w:val="002C40"/>
                <w:sz w:val="20"/>
                <w:szCs w:val="20"/>
                <w:lang w:eastAsia="pt-BR"/>
              </w:rPr>
              <w:t xml:space="preserve">       </w:t>
            </w:r>
            <w:hyperlink r:id="rId3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CONVERGÊNCIAS: REVISTA DE INVESTIGAÇÃO E ENSINO DE ARTES</w:t>
              </w:r>
            </w:hyperlink>
          </w:p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4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http://convergencias.esart.ipcb.pt/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sz w:val="20"/>
                <w:szCs w:val="20"/>
                <w:shd w:fill="FFFFFF" w:val="clear"/>
              </w:rPr>
              <w:t>A Convergências - Revista de Investigação e Ensino das Artes é uma publicação on-line semestral, também publicada em papel. Trata-se de uma revista de investigação científica com ISSN e revisão paritária (peer review), que visa constituir-se como uma interface de partilha de conhecimento entre docentes, investigadores, designers, músicos e outros artistas. A secções "artigos", "Autores" e "Teses" destinam-se à divulgação de trabalhos de investigação científica, enquanto que as áreas de "Debate", "Carreiras em destaque" e "Entrevistas" podem incluir outros tipos de conteúdo. A versão digital é publicada nos meses de Maio e Novembro de cada ano, pelo que a submissão de propostas deve ocorrer até dois meses antes.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trHeight w:val="1468" w:hRule="atLeast"/>
        </w:trPr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02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5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LINGUAGENS: REVISTA DE LETRAS, ARTES E COMUNICAÇÃO</w:t>
              </w:r>
            </w:hyperlink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6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http://proxy.furb.br/ojs/index.php/linguagens/index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color w:val="111111"/>
                <w:sz w:val="20"/>
                <w:szCs w:val="20"/>
                <w:highlight w:val="blue"/>
              </w:rPr>
            </w:pPr>
            <w:r>
              <w:rPr>
                <w:rFonts w:cs="Arial" w:ascii="Arial" w:hAnsi="Arial"/>
                <w:color w:val="111111"/>
                <w:sz w:val="20"/>
                <w:szCs w:val="20"/>
                <w:shd w:fill="FFFFFF" w:val="clear"/>
              </w:rPr>
              <w:t>Revista científica dos cursos de Letras, Artes e Comunicação da Universidade Regional de Blumenau (CCE - CCHC / FURB).</w:t>
            </w:r>
            <w:r>
              <w:rPr>
                <w:rFonts w:cs="Arial" w:ascii="Arial" w:hAnsi="Arial"/>
                <w:color w:val="111111"/>
                <w:sz w:val="20"/>
                <w:szCs w:val="20"/>
                <w:shd w:fill="F2F7FF" w:val="clear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color w:val="111111"/>
                <w:sz w:val="20"/>
                <w:szCs w:val="20"/>
                <w:shd w:fill="F2F7FF" w:val="clear"/>
              </w:rPr>
            </w:pPr>
            <w:r>
              <w:rPr>
                <w:rFonts w:cs="Arial" w:ascii="Arial" w:hAnsi="Arial"/>
                <w:color w:val="111111"/>
                <w:sz w:val="20"/>
                <w:szCs w:val="20"/>
                <w:shd w:fill="F2F7FF" w:val="clea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color w:val="111111"/>
                <w:sz w:val="20"/>
                <w:szCs w:val="20"/>
                <w:shd w:fill="F2F7FF" w:val="clear"/>
              </w:rPr>
            </w:pPr>
            <w:r>
              <w:rPr>
                <w:rFonts w:cs="Arial" w:ascii="Arial" w:hAnsi="Arial"/>
                <w:color w:val="111111"/>
                <w:sz w:val="20"/>
                <w:szCs w:val="20"/>
                <w:shd w:fill="F2F7FF" w:val="clea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03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7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PORTO ARTE</w:t>
              </w:r>
            </w:hyperlink>
          </w:p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8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http://seer.ufrgs.br/PortoArte/issue/view/1243/showToc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A Revista do programa de pós-graduação em artes visuais do instituto de artes da UFRGS visa estimular a reflexão teórica sobre a produção artística, na área de Artes Visuais, e divulgar resultados de pesquisas de artistas, curadores, críticos e historiadores conceituados, nacionais e internacionais.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04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9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PSICANÁLISE &amp; BARROCO EM REVISTA</w:t>
              </w:r>
            </w:hyperlink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false"/>
              <w:spacing w:lineRule="atLeast" w:line="360" w:before="0" w:after="0"/>
              <w:ind w:left="0" w:right="360" w:hanging="360"/>
              <w:textAlignment w:val="baseline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20"/>
                <w:szCs w:val="20"/>
                <w:lang w:eastAsia="pt-BR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10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http://www.psicanaliseebarroco.pro.br/revista/index.html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A</w:t>
            </w:r>
            <w:r>
              <w:rPr>
                <w:rStyle w:val="Appleconvertedspace"/>
                <w:rFonts w:cs="Arial" w:ascii="Arial" w:hAnsi="Arial"/>
                <w:color w:val="000000"/>
                <w:sz w:val="20"/>
                <w:szCs w:val="20"/>
              </w:rPr>
              <w:t> </w:t>
            </w:r>
            <w:r>
              <w:rPr>
                <w:rStyle w:val="Nfase"/>
                <w:rFonts w:cs="Arial" w:ascii="Arial" w:hAnsi="Arial"/>
                <w:b/>
                <w:bCs/>
                <w:color w:val="000000"/>
                <w:sz w:val="20"/>
                <w:szCs w:val="20"/>
              </w:rPr>
              <w:t>Psicanálise &amp; Barroco em revista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, editada semestralmente, é uma revista de psicanálise que recebe e convida autores para publicação de artigos, estudos de casos clínicos, ensaios, entrevistas, traduções e resenhas, na área de psicanálise, arte, memória, filosofia e literatura, privilegiando também interfaces com a cultura e destacando estudos sobre o barroco.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05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11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REVISTA CULTURA VISUAL</w:t>
              </w:r>
            </w:hyperlink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false"/>
              <w:spacing w:lineRule="atLeast" w:line="360" w:before="0" w:after="0"/>
              <w:ind w:left="0" w:right="360" w:hanging="360"/>
              <w:textAlignment w:val="baseline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20"/>
                <w:szCs w:val="20"/>
                <w:lang w:eastAsia="pt-BR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12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http://www.portalseer.ufba.br/index.php/rcvisual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color w:val="111111"/>
                <w:sz w:val="20"/>
                <w:szCs w:val="20"/>
                <w:shd w:fill="FFFFFF" w:val="clear"/>
              </w:rPr>
              <w:t>A revista Cultura Visual, produzida prioritariamente na versão eletrônica, é editada semestralmente pelo Programa de Pós-Graduação em Artes Visuais da Universidade Federal da Bahia e dedica-se à publicação de artigos, resenhas e entrevistas inéditos de autores selecionados, entrevistas, bem como textos de autores convidados pelo Conselho Editorial. Trata-se de um projeto editorial contínuo e sistemático que vem contribuindo há mais de uma década para o intercâmbio de pesquisadores e para a difusão da pesquisa em artes visuais.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06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13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REVISTA D'ART</w:t>
              </w:r>
            </w:hyperlink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false"/>
              <w:spacing w:lineRule="atLeast" w:line="360" w:before="0" w:after="0"/>
              <w:ind w:left="0" w:right="360" w:hanging="360"/>
              <w:textAlignment w:val="baseline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20"/>
                <w:szCs w:val="20"/>
                <w:lang w:eastAsia="pt-BR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14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http://www.centrocultural.sp.gov.br/linha/dart/revista.htm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  <w:shd w:fill="CCCCCC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shd w:fill="CCCCCC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shd w:fill="FFFFFF" w:val="clear"/>
              </w:rPr>
              <w:t>N</w:t>
            </w: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a continuidade da informação do pensamento crítico e da análise das artes contemporâneas documentadas pela Divisão de Pesquisas do Centro Cultural São Paulo, é lançado o quarto número da Revista D'Art, mais uma publicação da Secretaria Municipal de Cultura, que apresenta matérias sobre temas atuais e temas de recuperação da memória artística.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07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15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REVISTA DE CINEMA</w:t>
              </w:r>
            </w:hyperlink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false"/>
              <w:spacing w:lineRule="atLeast" w:line="360" w:before="0" w:after="0"/>
              <w:ind w:left="0" w:right="360" w:hanging="360"/>
              <w:textAlignment w:val="baseline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20"/>
                <w:szCs w:val="20"/>
                <w:lang w:eastAsia="pt-BR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16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http://revistadecinema.uol.com.br/index.php/sobre-a-revista/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color w:val="272727"/>
                <w:sz w:val="20"/>
                <w:szCs w:val="20"/>
                <w:shd w:fill="FFFFFF" w:val="clear"/>
              </w:rPr>
            </w:pPr>
            <w:r>
              <w:rPr>
                <w:rFonts w:cs="Arial" w:ascii="Arial" w:hAnsi="Arial"/>
                <w:color w:val="272727"/>
                <w:sz w:val="20"/>
                <w:szCs w:val="20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color w:val="272727"/>
                <w:sz w:val="20"/>
                <w:szCs w:val="20"/>
                <w:shd w:fill="FFFFFF" w:val="clear"/>
              </w:rPr>
              <w:t>A Revista de CINEMA circula desde 2000, tornando-se em mais de uma década o principal veículo de difusão do cinema brasileiro. A publicação tem uma marca de credibilidade em sua linha editorial, procura difundir os melhores filmes e melhores diretores, prospectar a cadeia produtiva do audiovisual e apontar tendências. É um farol para mostrar aos iniciantes os caminhos da realização audiovisual, como também mostrar as melhores cabeças do cinema e da produção atualmente no Brasil.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08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17">
              <w:r>
                <w:rPr>
                  <w:rStyle w:val="LinkdaInternet"/>
                  <w:rFonts w:eastAsia="Times New Roman" w:cs="Arial" w:ascii="Arial" w:hAnsi="Arial"/>
                  <w:b/>
                  <w:color w:val="002C40"/>
                  <w:sz w:val="20"/>
                  <w:szCs w:val="20"/>
                  <w:lang w:eastAsia="pt-BR"/>
                </w:rPr>
                <w:t>REVISTA OPSIS</w:t>
              </w:r>
            </w:hyperlink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false"/>
              <w:spacing w:lineRule="atLeast" w:line="360" w:before="0" w:after="0"/>
              <w:ind w:left="0" w:right="360" w:hanging="360"/>
              <w:textAlignment w:val="baseline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20"/>
                <w:szCs w:val="20"/>
                <w:lang w:eastAsia="pt-BR"/>
              </w:rPr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"http://www.revistas.ufg.br/index.php/Opsis" \l ".UhZnntIQYhM"</w:instrText>
            </w:r>
            <w:r>
              <w:fldChar w:fldCharType="separate"/>
            </w:r>
            <w:r>
              <w:rPr>
                <w:rStyle w:val="LinkdaInternet"/>
                <w:rFonts w:cs="Arial" w:ascii="Arial" w:hAnsi="Arial"/>
                <w:sz w:val="20"/>
                <w:szCs w:val="20"/>
              </w:rPr>
              <w:t>http://www.revistas.ufg.br/index.php/Opsis#.UhZnntIQYhM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color w:val="111111"/>
                <w:sz w:val="20"/>
                <w:szCs w:val="20"/>
                <w:shd w:fill="FFFFFF" w:val="clear"/>
              </w:rPr>
              <w:t>Publicação semestral do Departamento de História e Ciências Sociais da Universidade Federal de Goiás / Campus Catalão. No momento, de acordo com a avaliação da CAPES, a revista foi classificada como QUALIS nacional A2.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09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18">
              <w:r>
                <w:rPr>
                  <w:rStyle w:val="LinkdaInternet"/>
                  <w:rFonts w:cs="Arial" w:ascii="Arial" w:hAnsi="Arial"/>
                  <w:b/>
                  <w:caps/>
                  <w:color w:val="000000" w:themeColor="text1"/>
                  <w:sz w:val="20"/>
                  <w:szCs w:val="20"/>
                  <w:u w:val="none"/>
                </w:rPr>
                <w:t xml:space="preserve">Revista de História da </w:t>
              </w:r>
              <w:r>
                <w:rPr>
                  <w:rStyle w:val="LinkdaInternet"/>
                  <w:rFonts w:cs="Arial" w:ascii="Arial" w:hAnsi="Arial"/>
                  <w:b/>
                  <w:caps/>
                  <w:color w:val="000000" w:themeColor="text1"/>
                  <w:sz w:val="20"/>
                  <w:szCs w:val="20"/>
                  <w:highlight w:val="white"/>
                  <w:u w:val="none"/>
                </w:rPr>
                <w:t>Arte e Antropologia</w:t>
              </w:r>
            </w:hyperlink>
          </w:p>
        </w:tc>
        <w:tc>
          <w:tcPr>
            <w:tcW w:w="6769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19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http://www.unicamp.br/chaa/rhaa/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 xml:space="preserve">Revista de História da Arte e Antropologia do programa </w:t>
            </w:r>
            <w:r>
              <w:rPr>
                <w:rFonts w:cs="Arial" w:ascii="Arial" w:hAnsi="Arial"/>
                <w:color w:val="000000" w:themeColor="text1"/>
                <w:sz w:val="20"/>
                <w:szCs w:val="20"/>
                <w:shd w:fill="FFFFFF" w:val="clear"/>
              </w:rPr>
              <w:t>de</w:t>
            </w:r>
            <w:r>
              <w:rPr>
                <w:rStyle w:val="Appleconvertedspace"/>
                <w:rFonts w:cs="Arial" w:ascii="Arial" w:hAnsi="Arial"/>
                <w:color w:val="000000" w:themeColor="text1"/>
                <w:sz w:val="20"/>
                <w:szCs w:val="20"/>
                <w:shd w:fill="FFFFFF" w:val="clear"/>
              </w:rPr>
              <w:t> </w:t>
            </w:r>
            <w:hyperlink r:id="rId20">
              <w:r>
                <w:rPr>
                  <w:rStyle w:val="LinkdaInternet"/>
                  <w:rFonts w:cs="Arial" w:ascii="Arial" w:hAnsi="Arial"/>
                  <w:color w:val="000000" w:themeColor="text1"/>
                  <w:sz w:val="20"/>
                  <w:szCs w:val="20"/>
                  <w:highlight w:val="white"/>
                  <w:u w:val="none"/>
                </w:rPr>
                <w:t>Pós Graduação do Departamento de História</w:t>
              </w:r>
            </w:hyperlink>
            <w:r>
              <w:rPr>
                <w:rStyle w:val="Appleconvertedspace"/>
                <w:rFonts w:cs="Arial" w:ascii="Arial" w:hAnsi="Arial"/>
                <w:color w:val="000000" w:themeColor="text1"/>
                <w:sz w:val="20"/>
                <w:szCs w:val="20"/>
                <w:shd w:fill="FFFFFF" w:val="clear"/>
              </w:rPr>
              <w:t> </w:t>
            </w:r>
            <w:r>
              <w:rPr>
                <w:rFonts w:cs="Arial" w:ascii="Arial" w:hAnsi="Arial"/>
                <w:color w:val="000000" w:themeColor="text1"/>
                <w:sz w:val="20"/>
                <w:szCs w:val="20"/>
                <w:shd w:fill="FFFFFF" w:val="clear"/>
              </w:rPr>
              <w:t>da</w:t>
            </w:r>
            <w:r>
              <w:rPr>
                <w:rStyle w:val="Appleconvertedspace"/>
                <w:rFonts w:cs="Arial" w:ascii="Arial" w:hAnsi="Arial"/>
                <w:color w:val="000000" w:themeColor="text1"/>
                <w:sz w:val="20"/>
                <w:szCs w:val="20"/>
                <w:shd w:fill="FFFFFF" w:val="clear"/>
              </w:rPr>
              <w:t> </w:t>
            </w:r>
            <w:hyperlink r:id="rId21">
              <w:r>
                <w:rPr>
                  <w:rStyle w:val="LinkdaInternet"/>
                  <w:rFonts w:cs="Arial" w:ascii="Arial" w:hAnsi="Arial"/>
                  <w:color w:val="000000" w:themeColor="text1"/>
                  <w:sz w:val="20"/>
                  <w:szCs w:val="20"/>
                  <w:highlight w:val="white"/>
                  <w:u w:val="none"/>
                </w:rPr>
                <w:t>Unicamp</w:t>
              </w:r>
            </w:hyperlink>
            <w:r>
              <w:rPr>
                <w:rFonts w:cs="Arial" w:ascii="Arial" w:hAnsi="Arial"/>
                <w:color w:val="000000" w:themeColor="text1"/>
                <w:sz w:val="20"/>
                <w:szCs w:val="20"/>
                <w:shd w:fill="FFFFFF" w:val="clear"/>
              </w:rPr>
              <w:t>.</w:t>
            </w: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 xml:space="preserve"> Periodicidade semestral. Atualmente está no Nº 12.</w:t>
            </w:r>
            <w:r>
              <w:rPr>
                <w:rStyle w:val="Appleconvertedspace"/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 </w:t>
            </w:r>
            <w:r>
              <w:rPr>
                <w:rStyle w:val="Strong"/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ISSN 1413-0874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1"/>
              </w:numPr>
              <w:suppressAutoHyphens w:val="false"/>
              <w:spacing w:lineRule="atLeast" w:line="360" w:before="0" w:after="0"/>
              <w:textAlignment w:val="baseline"/>
              <w:rPr/>
            </w:pPr>
            <w:hyperlink r:id="rId22">
              <w:r>
                <w:rPr>
                  <w:rStyle w:val="LinkdaInternet"/>
                  <w:rFonts w:cs="Arial" w:ascii="Arial" w:hAnsi="Arial"/>
                  <w:b/>
                  <w:caps/>
                  <w:color w:val="000000" w:themeColor="text1"/>
                  <w:sz w:val="20"/>
                  <w:szCs w:val="20"/>
                  <w:highlight w:val="white"/>
                  <w:u w:val="none"/>
                </w:rPr>
                <w:t>Bollettino D’Arte</w:t>
              </w:r>
            </w:hyperlink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23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http://www.bollettinodarte.beniculturali.it/opencms/export/BollettinoArteIt/index.html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Periódico fundado em 1907 pelo diretor geral da Administração de Antiguidades e Belas Artes da Itália. Teve periodicidade mensal até 1948, quando foi decidido aumentar sua periodicidade para trimestral. Hoje, com o aumento da tecnologia em restauração e conservação de patrimônios. O periódico conta com edições especiais – suplementos, séries especiais, volumes especiais, monografias e anexos – além de coleções temáticas de ensaios referentes às três disciplinas – arqueologia, história da arte e arquitetura.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11</w:t>
            </w:r>
          </w:p>
        </w:tc>
        <w:tc>
          <w:tcPr>
            <w:tcW w:w="2551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aps/>
                <w:color w:val="000000" w:themeColor="text1"/>
                <w:sz w:val="20"/>
                <w:szCs w:val="20"/>
              </w:rPr>
            </w:pPr>
            <w:r>
              <w:rPr>
                <w:rFonts w:cs="Arial" w:ascii="Arial" w:hAnsi="Arial"/>
                <w:b/>
                <w:caps/>
                <w:color w:val="000000" w:themeColor="text1"/>
                <w:sz w:val="20"/>
                <w:szCs w:val="20"/>
                <w:shd w:fill="FFFFFF" w:val="clear"/>
              </w:rPr>
              <w:t>Concinnitas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24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http://www.concinnitas.uerj.br/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A revista Concinnitas é publicação semestral do Instituto de Artes da UERJ, criada em 1996 e, a partir de 2005, vinculada ao Programa de Pós-Graduação em Artes (PPGARTES).O termo Concinnitas, extraído dos tratados de Leon Battista Alberti, refere-se a uma teoria arquitetônica baseada no equilíbrio, refletindo política editorial de independência acadêmica e rigor científico, mas também disponibilidade para novas proposições artísticas e debates teóricos.</w:t>
              <w:br/>
              <w:t>O objetivo de difundir conhecimento faz da revista um espaço de incentivo à pesquisa e à produção no campo da criação, da fruição e da reflexão sobre arte e cultura.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12</w:t>
            </w:r>
          </w:p>
        </w:tc>
        <w:tc>
          <w:tcPr>
            <w:tcW w:w="2551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3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aps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cs="Arial" w:ascii="Arial" w:hAnsi="Arial"/>
                <w:b/>
                <w:caps/>
                <w:color w:val="000000" w:themeColor="text1"/>
                <w:sz w:val="20"/>
                <w:szCs w:val="20"/>
                <w:shd w:fill="FFFFFF" w:val="clear"/>
              </w:rPr>
              <w:t>ArtCultura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25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http://www.artcultura.inhis.ufu.br/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Revista de História, Cultura e Arte é uma publicação semestral do Instituto de História, vinculada ao Programa de Pós-graduação em História da Universidade Federal de Uberlândia. Fomenta o diálogo interdisciplinar entre História, as Artes e a Cultura em geral. Seus eixos de interesse se apóiam nas relações entre História e distintos campos de produção cultural, como cinema, teatro, literatura, música, artes visuais, arquitetura e demais áreas das humanidades.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13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  <w:shd w:fill="F2E2C1" w:val="clear"/>
              </w:rPr>
              <w:t>CENA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"http://www.seer.ufrgs.br/index.php/cena/about/editorialPolicies" \l "focusAndScope"</w:instrText>
            </w:r>
            <w:r>
              <w:fldChar w:fldCharType="separate"/>
            </w:r>
            <w:r>
              <w:rPr>
                <w:rStyle w:val="LinkdaInternet"/>
                <w:rFonts w:cs="Arial" w:ascii="Arial" w:hAnsi="Arial"/>
                <w:sz w:val="20"/>
                <w:szCs w:val="20"/>
              </w:rPr>
              <w:t>http://www.seer.ufrgs.br/index.php/cena/about/editorialPolicies#focusAndScope</w:t>
            </w:r>
            <w:r>
              <w:fldChar w:fldCharType="end"/>
            </w:r>
          </w:p>
          <w:p>
            <w:pPr>
              <w:pStyle w:val="NormalWeb"/>
              <w:shd w:val="clear" w:color="auto" w:fill="F9F9F9"/>
              <w:spacing w:lineRule="auto" w:line="240" w:beforeAutospacing="0" w:before="240" w:afterAutospacing="0" w:after="2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Periódico do programa de pós-graduação em Artes Cênicas/ Instituto de artes/Departamento de arte dramática/Universidade Federal do Rio Grande do Sul. Seu foco é </w:t>
            </w:r>
            <w:r>
              <w:rPr>
                <w:rFonts w:cs="Arial" w:ascii="Arial" w:hAnsi="Arial"/>
                <w:color w:val="111111"/>
                <w:sz w:val="20"/>
                <w:szCs w:val="20"/>
              </w:rPr>
              <w:t>fortalecer a investigação das Artes Cênicas no Brasil, através de espaço qualificado de publicação. Publicar artigos, traduções e resenhas de livros cuja qualidade científica deverá ser avaliada pela Comissão Editorial que emitirá parecer.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14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5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rFonts w:cs="Arial" w:ascii="Arial" w:hAnsi="Arial"/>
                <w:b/>
                <w:sz w:val="20"/>
                <w:szCs w:val="20"/>
                <w:shd w:fill="FFFFFF" w:val="clear"/>
              </w:rPr>
              <w:t>Revista Científica/FAP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hyperlink r:id="rId26">
              <w:r>
                <w:rPr>
                  <w:rStyle w:val="LinkdaInternet"/>
                  <w:rFonts w:cs="Arial" w:ascii="Arial" w:hAnsi="Arial"/>
                  <w:sz w:val="20"/>
                  <w:szCs w:val="20"/>
                </w:rPr>
                <w:t>http://www.fap.pr.gov.br/modules/conteudo/conteudo.php?conteudo=117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sz w:val="20"/>
                <w:szCs w:val="20"/>
                <w:shd w:fill="FFFFFF" w:val="clear"/>
              </w:rPr>
              <w:t>A Revista Científica/FAP é uma publicação periódica de artes da Faculdade de Artes do Paraná.</w:t>
            </w:r>
            <w:r>
              <w:rPr>
                <w:rStyle w:val="Appleconvertedspace"/>
                <w:rFonts w:cs="Arial" w:ascii="Arial" w:hAnsi="Arial"/>
                <w:sz w:val="20"/>
                <w:szCs w:val="20"/>
                <w:shd w:fill="FFFFFF" w:val="clear"/>
              </w:rPr>
              <w:t> </w:t>
            </w:r>
            <w:r>
              <w:rPr>
                <w:rFonts w:cs="Arial" w:ascii="Arial" w:hAnsi="Arial"/>
                <w:sz w:val="20"/>
                <w:szCs w:val="20"/>
                <w:shd w:fill="FFFFFF" w:val="clear"/>
              </w:rPr>
              <w:t>Criada em 2006 pelas professoras Margie Rauen e Mônica de Souza Lopes, a revista tem por objetivo publicar e divulgar artigos universitários na área de Artes, aí incluídas as subáreas de Artes Visuais, Cinema, Dança, Música, Musicoterapia e Teatro, nas suas mais variadas formas de análise disciplinar, fomentando assim o intercâmbio entre pesquisadores de diversas instituições universitárias do país.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15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  <w:shd w:fill="FFFFFF" w:val="clear"/>
              </w:rPr>
              <w:t>Revista DAPesquisa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hyperlink r:id="rId27">
              <w:r>
                <w:rPr>
                  <w:rStyle w:val="LinkdaInternet"/>
                  <w:rFonts w:cs="Arial" w:ascii="Arial" w:hAnsi="Arial"/>
                  <w:sz w:val="20"/>
                  <w:szCs w:val="20"/>
                  <w:highlight w:val="white"/>
                </w:rPr>
                <w:t>http://www.ceart.udesc.br/dapesquisa/</w:t>
              </w:r>
            </w:hyperlink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A Revista DAPesquisa apresenta a edição de N° 11 do periódico multidisciplinar que abrange as diferentes áreas de conhecimento contempladas pelos cursos do CEART. Mantida pela Direção de Pesquisa e Pós-Graduação do CEART, a Revista DAPesquisa utiliza a plataforma do SEER, mantida pelo IBICT – MCTI, que confere muito mais agilidade ao processo de submissão e avaliação dos trabalhos.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16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7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  <w:shd w:fill="FFFFFF" w:val="clear"/>
              </w:rPr>
              <w:t>Revista O mosaico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hyperlink r:id="rId28">
              <w:r>
                <w:rPr>
                  <w:rStyle w:val="LinkdaInternet"/>
                  <w:rFonts w:cs="Arial" w:ascii="Arial" w:hAnsi="Arial"/>
                  <w:sz w:val="20"/>
                  <w:szCs w:val="20"/>
                  <w:highlight w:val="white"/>
                </w:rPr>
                <w:t>http://www.fap.pr.gov.br/modules/conteudo/conteudo.php?conteudo=75</w:t>
              </w:r>
            </w:hyperlink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sz w:val="20"/>
                <w:szCs w:val="20"/>
                <w:shd w:fill="FFFFFF" w:val="clear"/>
              </w:rPr>
              <w:t>Revista de Pesquisa em Artes da Faculdade de Artes do Paraná, um veículo eletrônico, aberto, de periodicidade semestral, voltado para a divulgação, sob a forma de artigo científico e de eventual resenha do produto das pesquisas relevantes, inéditas, desenvolvidas por alunos de TCC, dos programas de iniciação científica e de pós-graduação lato sensu e de professores pesquisadores da FAP e demais instituições de ensino superior brasileiras.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17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8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i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Style w:val="Nfase"/>
                <w:rFonts w:cs="Arial" w:ascii="Arial" w:hAnsi="Arial"/>
                <w:b/>
                <w:bCs/>
                <w:i w:val="false"/>
                <w:sz w:val="20"/>
                <w:szCs w:val="20"/>
              </w:rPr>
              <w:t>Repertório Teatro &amp; Dança</w:t>
            </w:r>
            <w:r>
              <w:rPr>
                <w:rStyle w:val="Appleconvertedspace"/>
                <w:rFonts w:cs="Arial" w:ascii="Arial" w:hAnsi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Style131"/>
              <w:spacing w:lineRule="auto" w:line="240" w:before="280" w:after="0"/>
              <w:jc w:val="both"/>
              <w:rPr/>
            </w:pPr>
            <w:hyperlink r:id="rId29">
              <w:r>
                <w:rPr>
                  <w:rStyle w:val="LinkdaInternet"/>
                  <w:rFonts w:eastAsia="Lucida Sans Unicode" w:cs="Arial" w:ascii="Arial" w:hAnsi="Arial"/>
                  <w:bCs/>
                  <w:sz w:val="18"/>
                  <w:szCs w:val="18"/>
                </w:rPr>
                <w:t>http://www.revistarepertorioteatroedanca.tea.ufba.br/</w:t>
              </w:r>
            </w:hyperlink>
          </w:p>
          <w:p>
            <w:pPr>
              <w:pStyle w:val="Style131"/>
              <w:spacing w:lineRule="auto" w:line="240" w:before="28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Style w:val="Nfase"/>
                <w:rFonts w:eastAsia="Lucida Sans Unicode" w:cs="Arial" w:ascii="Arial" w:hAnsi="Arial"/>
                <w:bCs/>
                <w:sz w:val="18"/>
                <w:szCs w:val="18"/>
              </w:rPr>
              <w:t>Repertório Teatro &amp; Dança</w:t>
            </w:r>
            <w:r>
              <w:rPr>
                <w:rStyle w:val="Appleconvertedspace"/>
                <w:rFonts w:cs="Arial" w:ascii="Arial" w:hAnsi="Arial"/>
                <w:bCs/>
                <w:i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é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 xml:space="preserve">um periódico semestral do PPGAC/ UFBA, estruturado em: </w:t>
            </w:r>
            <w:r>
              <w:rPr>
                <w:rStyle w:val="Style16"/>
                <w:rFonts w:cs="Arial" w:ascii="Arial" w:hAnsi="Arial"/>
                <w:bCs/>
                <w:sz w:val="18"/>
                <w:szCs w:val="18"/>
              </w:rPr>
              <w:t>Proscênio</w:t>
            </w:r>
            <w:r>
              <w:rPr>
                <w:rStyle w:val="Strong"/>
                <w:rFonts w:cs="Arial" w:ascii="Arial" w:hAnsi="Arial"/>
                <w:sz w:val="18"/>
                <w:szCs w:val="18"/>
              </w:rPr>
              <w:t>: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 xml:space="preserve">artigo ou conjunto de artigos de diversos autores, sobre a temática central do número, equivalendo ao que em outros periódicos é denominado de Dossiê. </w:t>
            </w:r>
            <w:r>
              <w:rPr>
                <w:rStyle w:val="Style17"/>
                <w:rFonts w:cs="Arial" w:ascii="Arial" w:hAnsi="Arial"/>
                <w:bCs/>
                <w:sz w:val="18"/>
                <w:szCs w:val="18"/>
              </w:rPr>
              <w:t>Peça ou Peças: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texto(s) original (is) de dramaturgia de espetáculo teatral, coreográfico ou correlato, relativo ao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 xml:space="preserve">Proscênio. </w:t>
            </w:r>
            <w:r>
              <w:rPr>
                <w:rStyle w:val="Style17"/>
                <w:rFonts w:cs="Arial" w:ascii="Arial" w:hAnsi="Arial"/>
                <w:bCs/>
                <w:sz w:val="18"/>
                <w:szCs w:val="18"/>
              </w:rPr>
              <w:t>Sala de ensaios: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artigo ou conjunto de artigos de diversos autores sobre temas variados, necessariamente inéditos, relativos à música, artes visuais, literatura, ciências sociais, artes e ciências do espetáculo; equivalendo ao que em outros periódicos é denominado de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 xml:space="preserve">Varia. </w:t>
            </w:r>
            <w:r>
              <w:rPr>
                <w:rStyle w:val="Style17"/>
                <w:rFonts w:cs="Arial" w:ascii="Arial" w:hAnsi="Arial"/>
                <w:bCs/>
                <w:sz w:val="18"/>
                <w:szCs w:val="18"/>
              </w:rPr>
              <w:t>Persona: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artigo sobre ou entrevista com personalidade do mundo artístico e acadêmico, relativos à temática abordada no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Proscênio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ou em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 xml:space="preserve">Sala de Ensaios. </w:t>
            </w:r>
            <w:r>
              <w:rPr>
                <w:rStyle w:val="Style17"/>
                <w:rFonts w:cs="Arial" w:ascii="Arial" w:hAnsi="Arial"/>
                <w:bCs/>
                <w:sz w:val="18"/>
                <w:szCs w:val="18"/>
              </w:rPr>
              <w:t>Bastidores: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texto ou conjunto de textos sobre espetáculos, publicações e grupos artísticos, equivalendo ao que em outros periódicos é considerado como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resenhas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e</w:t>
            </w:r>
            <w:r>
              <w:rPr>
                <w:rStyle w:val="Appleconvertedspace"/>
                <w:rFonts w:cs="Arial" w:ascii="Arial" w:hAnsi="Arial"/>
                <w:bCs/>
                <w:sz w:val="18"/>
                <w:szCs w:val="18"/>
              </w:rPr>
              <w:t> </w:t>
            </w:r>
            <w:r>
              <w:rPr>
                <w:rFonts w:cs="Arial" w:ascii="Arial" w:hAnsi="Arial"/>
                <w:bCs/>
                <w:sz w:val="18"/>
                <w:szCs w:val="18"/>
              </w:rPr>
              <w:t>relatos.</w:t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18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19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  <w:shd w:fill="FFFFFF" w:val="clear"/>
              </w:rPr>
              <w:t>Urdimento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hyperlink r:id="rId30">
              <w:r>
                <w:rPr>
                  <w:rStyle w:val="LinkdaInternet"/>
                  <w:rFonts w:cs="Arial" w:ascii="Arial" w:hAnsi="Arial"/>
                  <w:sz w:val="20"/>
                  <w:szCs w:val="20"/>
                  <w:highlight w:val="white"/>
                </w:rPr>
                <w:t>http://www.ceart.udesc.br/ppgt/urdimento/</w:t>
              </w:r>
            </w:hyperlink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  <w:t>Revista de estudos sobre teatro na América Latina.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shd w:fill="FFFFFF" w:val="clear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19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tLeast" w:line="360" w:before="0" w:after="0"/>
              <w:textAlignment w:val="baseline"/>
              <w:rPr>
                <w:rFonts w:ascii="Arial" w:hAnsi="Arial" w:cs="Arial"/>
                <w:b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22222"/>
                <w:sz w:val="20"/>
                <w:szCs w:val="20"/>
                <w:shd w:fill="FFFFFF" w:val="clear"/>
              </w:rPr>
              <w:t>Cadernos Virtuais de Pesquisa em Artes Cênicas/UNIRIO </w:t>
            </w:r>
          </w:p>
        </w:tc>
        <w:tc>
          <w:tcPr>
            <w:tcW w:w="67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hyperlink r:id="rId31">
              <w:r>
                <w:rPr>
                  <w:rStyle w:val="LinkdaInternet"/>
                </w:rPr>
                <w:t>http://seer.unirio.br/index.php/pesqcenicas/index</w:t>
              </w:r>
            </w:hyperlink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111111"/>
                <w:sz w:val="20"/>
                <w:szCs w:val="20"/>
                <w:shd w:fill="FBFBF3" w:val="clear"/>
              </w:rPr>
              <w:t xml:space="preserve">Esta revista oferece acesso livre imediato ao seu conteúdo, seguindo o princípio de que disponibilizar gratuitamente o conhecimento científico ao público proporciona maior democratização mundial do conhecimento.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/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/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  <w:rPr/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/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  <w:rPr/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  <w:rPr/>
    </w:lvl>
  </w:abstractNum>
  <w:abstractNum w:abstractNumId="2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2bf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sz w:val="24"/>
      <w:szCs w:val="24"/>
      <w:lang w:eastAsia="ar-SA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9d2bfc"/>
    <w:rPr>
      <w:rFonts w:ascii="Tahoma" w:hAnsi="Tahoma" w:eastAsia="Lucida Sans Unicode" w:cs="Tahoma"/>
      <w:sz w:val="16"/>
      <w:szCs w:val="16"/>
      <w:lang w:eastAsia="ar-SA"/>
    </w:rPr>
  </w:style>
  <w:style w:type="character" w:styleId="LinkdaInternet">
    <w:name w:val="Link da Internet"/>
    <w:basedOn w:val="DefaultParagraphFont"/>
    <w:uiPriority w:val="99"/>
    <w:unhideWhenUsed/>
    <w:rsid w:val="00874a5e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a17ba5"/>
    <w:rPr/>
  </w:style>
  <w:style w:type="character" w:styleId="Nfase">
    <w:name w:val="Ênfase"/>
    <w:basedOn w:val="DefaultParagraphFont"/>
    <w:uiPriority w:val="20"/>
    <w:qFormat/>
    <w:rsid w:val="00a17ba5"/>
    <w:rPr>
      <w:i/>
      <w:iCs/>
    </w:rPr>
  </w:style>
  <w:style w:type="character" w:styleId="Strong">
    <w:name w:val="Strong"/>
    <w:basedOn w:val="DefaultParagraphFont"/>
    <w:uiPriority w:val="22"/>
    <w:qFormat/>
    <w:rsid w:val="00475446"/>
    <w:rPr>
      <w:b/>
      <w:bCs/>
    </w:rPr>
  </w:style>
  <w:style w:type="character" w:styleId="Style17" w:customStyle="1">
    <w:name w:val="style17"/>
    <w:basedOn w:val="DefaultParagraphFont"/>
    <w:qFormat/>
    <w:rsid w:val="00001f8c"/>
    <w:rPr/>
  </w:style>
  <w:style w:type="character" w:styleId="Style16" w:customStyle="1">
    <w:name w:val="style16"/>
    <w:basedOn w:val="DefaultParagraphFont"/>
    <w:qFormat/>
    <w:rsid w:val="00001f8c"/>
    <w:rPr/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ascii="Arial" w:hAnsi="Arial"/>
      <w:b/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rFonts w:ascii="Arial" w:hAnsi="Arial"/>
      <w:b/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ascii="Arial" w:hAnsi="Arial"/>
      <w:b/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rFonts w:ascii="Arial" w:hAnsi="Arial"/>
      <w:b/>
      <w:sz w:val="20"/>
    </w:rPr>
  </w:style>
  <w:style w:type="character" w:styleId="ListLabel38">
    <w:name w:val="ListLabel 38"/>
    <w:qFormat/>
    <w:rPr>
      <w:sz w:val="20"/>
    </w:rPr>
  </w:style>
  <w:style w:type="character" w:styleId="ListLabel39">
    <w:name w:val="ListLabel 39"/>
    <w:qFormat/>
    <w:rPr>
      <w:sz w:val="20"/>
    </w:rPr>
  </w:style>
  <w:style w:type="character" w:styleId="ListLabel40">
    <w:name w:val="ListLabel 40"/>
    <w:qFormat/>
    <w:rPr>
      <w:sz w:val="20"/>
    </w:rPr>
  </w:style>
  <w:style w:type="character" w:styleId="ListLabel41">
    <w:name w:val="ListLabel 41"/>
    <w:qFormat/>
    <w:rPr>
      <w:sz w:val="20"/>
    </w:rPr>
  </w:style>
  <w:style w:type="character" w:styleId="ListLabel42">
    <w:name w:val="ListLabel 42"/>
    <w:qFormat/>
    <w:rPr>
      <w:sz w:val="20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rFonts w:ascii="Arial" w:hAnsi="Arial"/>
      <w:b/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rFonts w:ascii="Arial" w:hAnsi="Arial"/>
      <w:b/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rFonts w:ascii="Arial" w:hAnsi="Arial"/>
      <w:b/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Western" w:customStyle="1">
    <w:name w:val="western"/>
    <w:basedOn w:val="Normal"/>
    <w:qFormat/>
    <w:rsid w:val="009d2bfc"/>
    <w:pPr>
      <w:widowControl/>
      <w:spacing w:before="280" w:after="119"/>
    </w:pPr>
    <w:rPr>
      <w:rFonts w:ascii="Arial Unicode MS" w:hAnsi="Arial Unicode MS" w:eastAsia="Arial Unicode M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d2bfc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3019c"/>
    <w:pPr>
      <w:widowControl/>
      <w:suppressAutoHyphens w:val="false"/>
      <w:spacing w:beforeAutospacing="1" w:afterAutospacing="1"/>
    </w:pPr>
    <w:rPr>
      <w:rFonts w:eastAsia="Times New Roman"/>
      <w:lang w:eastAsia="pt-BR"/>
    </w:rPr>
  </w:style>
  <w:style w:type="paragraph" w:styleId="Style131" w:customStyle="1">
    <w:name w:val="style13"/>
    <w:basedOn w:val="Normal"/>
    <w:qFormat/>
    <w:rsid w:val="00001f8c"/>
    <w:pPr>
      <w:widowControl/>
      <w:suppressAutoHyphens w:val="false"/>
      <w:spacing w:beforeAutospacing="1" w:afterAutospacing="1"/>
    </w:pPr>
    <w:rPr>
      <w:rFonts w:eastAsia="Times New Roman"/>
      <w:lang w:eastAsia="pt-BR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107f2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convergencias.esart.ipcb.pt/" TargetMode="External"/><Relationship Id="rId4" Type="http://schemas.openxmlformats.org/officeDocument/2006/relationships/hyperlink" Target="http://convergencias.esart.ipcb.pt/" TargetMode="External"/><Relationship Id="rId5" Type="http://schemas.openxmlformats.org/officeDocument/2006/relationships/hyperlink" Target="http://proxy.furb.br/ojs/index.php/linguagens/index" TargetMode="External"/><Relationship Id="rId6" Type="http://schemas.openxmlformats.org/officeDocument/2006/relationships/hyperlink" Target="http://proxy.furb.br/ojs/index.php/linguagens/index" TargetMode="External"/><Relationship Id="rId7" Type="http://schemas.openxmlformats.org/officeDocument/2006/relationships/hyperlink" Target="http://seer.ufrgs.br/PortoArte/issue/view/1243/showToc" TargetMode="External"/><Relationship Id="rId8" Type="http://schemas.openxmlformats.org/officeDocument/2006/relationships/hyperlink" Target="http://seer.ufrgs.br/PortoArte/issue/view/1243/showToc" TargetMode="External"/><Relationship Id="rId9" Type="http://schemas.openxmlformats.org/officeDocument/2006/relationships/hyperlink" Target="http://www.psicanaliseebarroco.pro.br/revista/index.html" TargetMode="External"/><Relationship Id="rId10" Type="http://schemas.openxmlformats.org/officeDocument/2006/relationships/hyperlink" Target="http://www.psicanaliseebarroco.pro.br/revista/index.html" TargetMode="External"/><Relationship Id="rId11" Type="http://schemas.openxmlformats.org/officeDocument/2006/relationships/hyperlink" Target="http://www.portalseer.ufba.br/index.php/rcvisual" TargetMode="External"/><Relationship Id="rId12" Type="http://schemas.openxmlformats.org/officeDocument/2006/relationships/hyperlink" Target="http://www.portalseer.ufba.br/index.php/rcvisual" TargetMode="External"/><Relationship Id="rId13" Type="http://schemas.openxmlformats.org/officeDocument/2006/relationships/hyperlink" Target="http://www.centrocultural.sp.gov.br/linha/dart/revista.htm" TargetMode="External"/><Relationship Id="rId14" Type="http://schemas.openxmlformats.org/officeDocument/2006/relationships/hyperlink" Target="http://www.centrocultural.sp.gov.br/linha/dart/revista.htm" TargetMode="External"/><Relationship Id="rId15" Type="http://schemas.openxmlformats.org/officeDocument/2006/relationships/hyperlink" Target="http://revistadecinema.uol.com.br/" TargetMode="External"/><Relationship Id="rId16" Type="http://schemas.openxmlformats.org/officeDocument/2006/relationships/hyperlink" Target="http://revistadecinema.uol.com.br/index.php/sobre-a-revista/" TargetMode="External"/><Relationship Id="rId17" Type="http://schemas.openxmlformats.org/officeDocument/2006/relationships/hyperlink" Target="http://www.revistas.ufg.br/index.php/Opsis" TargetMode="External"/><Relationship Id="rId18" Type="http://schemas.openxmlformats.org/officeDocument/2006/relationships/hyperlink" Target="http://www.unicamp.br/chaa/rhaa/" TargetMode="External"/><Relationship Id="rId19" Type="http://schemas.openxmlformats.org/officeDocument/2006/relationships/hyperlink" Target="http://www.unicamp.br/chaa/rhaa/" TargetMode="External"/><Relationship Id="rId20" Type="http://schemas.openxmlformats.org/officeDocument/2006/relationships/hyperlink" Target="http://www.unicamp.br/chaa" TargetMode="External"/><Relationship Id="rId21" Type="http://schemas.openxmlformats.org/officeDocument/2006/relationships/hyperlink" Target="http://www.unicamp.br/" TargetMode="External"/><Relationship Id="rId22" Type="http://schemas.openxmlformats.org/officeDocument/2006/relationships/hyperlink" Target="http://www.bollettinodarte.beniculturali.it/opencms/export/BollettinoArteIt/index.html" TargetMode="External"/><Relationship Id="rId23" Type="http://schemas.openxmlformats.org/officeDocument/2006/relationships/hyperlink" Target="http://www.bollettinodarte.beniculturali.it/opencms/export/BollettinoArteIt/index.html" TargetMode="External"/><Relationship Id="rId24" Type="http://schemas.openxmlformats.org/officeDocument/2006/relationships/hyperlink" Target="http://www.concinnitas.uerj.br/" TargetMode="External"/><Relationship Id="rId25" Type="http://schemas.openxmlformats.org/officeDocument/2006/relationships/hyperlink" Target="http://www.artcultura.inhis.ufu.br/" TargetMode="External"/><Relationship Id="rId26" Type="http://schemas.openxmlformats.org/officeDocument/2006/relationships/hyperlink" Target="http://www.fap.pr.gov.br/modules/conteudo/conteudo.php?conteudo=117" TargetMode="External"/><Relationship Id="rId27" Type="http://schemas.openxmlformats.org/officeDocument/2006/relationships/hyperlink" Target="http://www.ceart.udesc.br/dapesquisa/" TargetMode="External"/><Relationship Id="rId28" Type="http://schemas.openxmlformats.org/officeDocument/2006/relationships/hyperlink" Target="http://www.fap.pr.gov.br/modules/conteudo/conteudo.php?conteudo=75" TargetMode="External"/><Relationship Id="rId29" Type="http://schemas.openxmlformats.org/officeDocument/2006/relationships/hyperlink" Target="http://www.revistarepertorioteatroedanca.tea.ufba.br/" TargetMode="External"/><Relationship Id="rId30" Type="http://schemas.openxmlformats.org/officeDocument/2006/relationships/hyperlink" Target="http://www.ceart.udesc.br/ppgt/urdimento/" TargetMode="External"/><Relationship Id="rId31" Type="http://schemas.openxmlformats.org/officeDocument/2006/relationships/hyperlink" Target="http://seer.unirio.br/index.php/pesqcenicas/index" TargetMode="External"/><Relationship Id="rId32" Type="http://schemas.openxmlformats.org/officeDocument/2006/relationships/numbering" Target="numbering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<Relationship Id="rId3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4F345-5FB9-476F-BCC8-B333524F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LibreOffice/5.2.7.2$Windows_x86 LibreOffice_project/2b7f1e640c46ceb28adf43ee075a6e8b8439ed10</Application>
  <Pages>3</Pages>
  <Words>1311</Words>
  <Characters>8373</Characters>
  <CharactersWithSpaces>9591</CharactersWithSpaces>
  <Paragraphs>91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2014-04-16T15:04:00Z</dcterms:created>
  <dc:creator>1905019</dc:creator>
  <dc:description/>
  <dc:language>pt-BR</dc:language>
  <cp:lastModifiedBy/>
  <dcterms:modified xsi:type="dcterms:W3CDTF">2018-12-12T16:44:32Z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